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 xml:space="preserve">Приложение А к </w:t>
      </w:r>
      <w:r w:rsidRPr="00D96706">
        <w:rPr>
          <w:b w:val="0"/>
          <w:sz w:val="20"/>
          <w:lang w:val="ru-RU"/>
        </w:rPr>
        <w:t xml:space="preserve">типовому </w:t>
      </w:r>
      <w:r w:rsidRPr="00D96706">
        <w:rPr>
          <w:b w:val="0"/>
          <w:sz w:val="20"/>
        </w:rPr>
        <w:t xml:space="preserve">договору 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об осуществлении технологического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присоединения к электрическим сетям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от __</w:t>
      </w:r>
      <w:r w:rsidRPr="00D96706">
        <w:rPr>
          <w:b w:val="0"/>
          <w:sz w:val="20"/>
          <w:lang w:val="ru-RU"/>
        </w:rPr>
        <w:t>_______</w:t>
      </w:r>
      <w:r w:rsidRPr="00D96706">
        <w:rPr>
          <w:b w:val="0"/>
          <w:sz w:val="20"/>
        </w:rPr>
        <w:t>_</w:t>
      </w:r>
      <w:r w:rsidRPr="00D96706">
        <w:rPr>
          <w:b w:val="0"/>
          <w:sz w:val="20"/>
          <w:lang w:val="ru-RU"/>
        </w:rPr>
        <w:t>_</w:t>
      </w:r>
      <w:r w:rsidRPr="00D96706">
        <w:rPr>
          <w:b w:val="0"/>
          <w:sz w:val="20"/>
        </w:rPr>
        <w:t>__</w:t>
      </w:r>
      <w:r w:rsidRPr="00D96706">
        <w:rPr>
          <w:b w:val="0"/>
          <w:sz w:val="20"/>
          <w:lang w:val="ru-RU"/>
        </w:rPr>
        <w:t xml:space="preserve"> </w:t>
      </w:r>
      <w:r w:rsidRPr="00D96706">
        <w:rPr>
          <w:b w:val="0"/>
          <w:sz w:val="20"/>
        </w:rPr>
        <w:t>№</w:t>
      </w:r>
      <w:r w:rsidRPr="00D96706">
        <w:rPr>
          <w:b w:val="0"/>
          <w:sz w:val="20"/>
          <w:lang w:val="ru-RU"/>
        </w:rPr>
        <w:t xml:space="preserve"> ТПр </w:t>
      </w:r>
      <w:r w:rsidR="007003A8">
        <w:rPr>
          <w:b w:val="0"/>
          <w:sz w:val="20"/>
          <w:lang w:val="ru-RU"/>
        </w:rPr>
        <w:t>370</w:t>
      </w:r>
      <w:r w:rsidRPr="00D96706">
        <w:rPr>
          <w:b w:val="0"/>
          <w:sz w:val="20"/>
          <w:lang w:val="ru-RU"/>
        </w:rPr>
        <w:t>/21</w:t>
      </w:r>
    </w:p>
    <w:p w:rsidR="004B5904" w:rsidRPr="003A4C62" w:rsidRDefault="004B5904" w:rsidP="004B59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ТЕХНИЧЕСКИЕ УСЛОВИЯ</w:t>
      </w:r>
    </w:p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для присоединения к электрическим сетям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tabs>
          <w:tab w:val="left" w:pos="849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 xml:space="preserve">№ ТПр </w:t>
      </w:r>
      <w:r w:rsidR="007003A8">
        <w:rPr>
          <w:rFonts w:ascii="Times New Roman" w:hAnsi="Times New Roman" w:cs="Times New Roman"/>
          <w:sz w:val="22"/>
          <w:szCs w:val="22"/>
        </w:rPr>
        <w:t>370</w:t>
      </w:r>
      <w:r w:rsidRPr="003A4C62">
        <w:rPr>
          <w:rFonts w:ascii="Times New Roman" w:hAnsi="Times New Roman" w:cs="Times New Roman"/>
          <w:sz w:val="22"/>
          <w:szCs w:val="22"/>
        </w:rPr>
        <w:t>/21</w:t>
      </w:r>
      <w:r w:rsidRPr="003A4C62">
        <w:rPr>
          <w:rFonts w:ascii="Times New Roman" w:hAnsi="Times New Roman" w:cs="Times New Roman"/>
          <w:sz w:val="22"/>
          <w:szCs w:val="22"/>
        </w:rPr>
        <w:tab/>
        <w:t>2</w:t>
      </w:r>
      <w:r w:rsidR="007003A8">
        <w:rPr>
          <w:rFonts w:ascii="Times New Roman" w:hAnsi="Times New Roman" w:cs="Times New Roman"/>
          <w:sz w:val="22"/>
          <w:szCs w:val="22"/>
        </w:rPr>
        <w:t>2</w:t>
      </w:r>
      <w:r w:rsidRPr="003A4C62">
        <w:rPr>
          <w:rFonts w:ascii="Times New Roman" w:hAnsi="Times New Roman" w:cs="Times New Roman"/>
          <w:sz w:val="22"/>
          <w:szCs w:val="22"/>
        </w:rPr>
        <w:t>.0</w:t>
      </w:r>
      <w:r w:rsidR="007003A8">
        <w:rPr>
          <w:rFonts w:ascii="Times New Roman" w:hAnsi="Times New Roman" w:cs="Times New Roman"/>
          <w:sz w:val="22"/>
          <w:szCs w:val="22"/>
        </w:rPr>
        <w:t>3</w:t>
      </w:r>
      <w:r w:rsidRPr="003A4C62">
        <w:rPr>
          <w:rFonts w:ascii="Times New Roman" w:hAnsi="Times New Roman" w:cs="Times New Roman"/>
          <w:sz w:val="22"/>
          <w:szCs w:val="22"/>
        </w:rPr>
        <w:t>.2021</w:t>
      </w:r>
      <w:r>
        <w:rPr>
          <w:rFonts w:ascii="Times New Roman" w:hAnsi="Times New Roman" w:cs="Times New Roman"/>
          <w:sz w:val="22"/>
          <w:szCs w:val="22"/>
        </w:rPr>
        <w:t>г.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АО «ДРСК».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Заявитель: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Общество с ограниченной ответственностью "Бирсантехмонтаж".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Многоквартирный жилой дом.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и место нахождения объектов, в целях электроснабжения которых осуществляется технологическое присоединение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7451CC">
        <w:rPr>
          <w:rFonts w:ascii="Times New Roman" w:hAnsi="Times New Roman" w:cs="Times New Roman"/>
          <w:sz w:val="22"/>
          <w:szCs w:val="22"/>
        </w:rPr>
        <w:t>ЕАО</w:t>
      </w:r>
      <w:r w:rsidRPr="003A4C62">
        <w:rPr>
          <w:rFonts w:ascii="Times New Roman" w:hAnsi="Times New Roman" w:cs="Times New Roman"/>
          <w:sz w:val="22"/>
          <w:szCs w:val="22"/>
        </w:rPr>
        <w:t>, г. Биробиджан, 4 метра на юго-восток от дома 1А по ул.</w:t>
      </w:r>
      <w:r w:rsidR="008A3DCD">
        <w:rPr>
          <w:rFonts w:ascii="Times New Roman" w:hAnsi="Times New Roman" w:cs="Times New Roman"/>
          <w:sz w:val="22"/>
          <w:szCs w:val="22"/>
        </w:rPr>
        <w:t xml:space="preserve"> </w:t>
      </w:r>
      <w:r w:rsidRPr="003A4C62">
        <w:rPr>
          <w:rFonts w:ascii="Times New Roman" w:hAnsi="Times New Roman" w:cs="Times New Roman"/>
          <w:sz w:val="22"/>
          <w:szCs w:val="22"/>
        </w:rPr>
        <w:t>Осенней.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Максимальная мощность присоединяемых энергопринимающих устройств заявителя составляет:</w:t>
      </w:r>
      <w:r w:rsidRPr="003A4C62">
        <w:rPr>
          <w:rFonts w:ascii="Times New Roman" w:hAnsi="Times New Roman" w:cs="Times New Roman"/>
          <w:sz w:val="22"/>
          <w:szCs w:val="22"/>
        </w:rPr>
        <w:t xml:space="preserve"> 92 кВт.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Категория надежности:</w:t>
      </w:r>
      <w:r w:rsidRPr="003A4C62">
        <w:rPr>
          <w:rFonts w:ascii="Times New Roman" w:hAnsi="Times New Roman" w:cs="Times New Roman"/>
          <w:sz w:val="22"/>
          <w:szCs w:val="22"/>
        </w:rPr>
        <w:t xml:space="preserve"> 2.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Класс напряжения электрических сетей, к которым осуществляется технологическое присоединение:</w:t>
      </w:r>
      <w:r w:rsidRPr="003A4C62">
        <w:rPr>
          <w:rFonts w:ascii="Times New Roman" w:hAnsi="Times New Roman" w:cs="Times New Roman"/>
          <w:sz w:val="22"/>
          <w:szCs w:val="22"/>
        </w:rPr>
        <w:t xml:space="preserve"> 0,4 кВ.</w:t>
      </w:r>
      <w:r w:rsidRPr="003A4C62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Год ввода в эксплуатацию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2021. Срок выполнения мероприятий по технологическому присоединению составляет шесть месяцев со дня заключения договора.</w:t>
      </w:r>
    </w:p>
    <w:p w:rsidR="007451CC" w:rsidRDefault="004B5904" w:rsidP="004B5904">
      <w:pPr>
        <w:pStyle w:val="ConsPlusNonforma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Точка (точки) присоединения и максимальная мощность энергопринимающих устройств по каждой точке присоединения: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B5904" w:rsidRDefault="007451CC" w:rsidP="007451CC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7.1. Э</w:t>
      </w:r>
      <w:r w:rsidR="004B5904" w:rsidRPr="003A4C62">
        <w:rPr>
          <w:rFonts w:ascii="Times New Roman" w:hAnsi="Times New Roman" w:cs="Times New Roman"/>
          <w:sz w:val="22"/>
          <w:szCs w:val="22"/>
        </w:rPr>
        <w:t>лемент электрической сети сетевой организации, расположенны</w:t>
      </w:r>
      <w:r>
        <w:rPr>
          <w:rFonts w:ascii="Times New Roman" w:hAnsi="Times New Roman" w:cs="Times New Roman"/>
          <w:sz w:val="22"/>
          <w:szCs w:val="22"/>
        </w:rPr>
        <w:t>й в</w:t>
      </w:r>
      <w:r w:rsidR="004B5904" w:rsidRPr="003A4C6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проектируемом РП-</w:t>
      </w:r>
      <w:r w:rsidR="004B5904" w:rsidRPr="003A4C62">
        <w:rPr>
          <w:rFonts w:ascii="Times New Roman" w:hAnsi="Times New Roman" w:cs="Times New Roman"/>
          <w:sz w:val="22"/>
          <w:szCs w:val="22"/>
        </w:rPr>
        <w:t>0,</w:t>
      </w:r>
      <w:proofErr w:type="gramStart"/>
      <w:r w:rsidR="004B5904" w:rsidRPr="003A4C62">
        <w:rPr>
          <w:rFonts w:ascii="Times New Roman" w:hAnsi="Times New Roman" w:cs="Times New Roman"/>
          <w:sz w:val="22"/>
          <w:szCs w:val="22"/>
        </w:rPr>
        <w:t>4  кВ</w:t>
      </w:r>
      <w:proofErr w:type="gramEnd"/>
      <w:r w:rsidR="004B5904" w:rsidRPr="003A4C62">
        <w:rPr>
          <w:rFonts w:ascii="Times New Roman" w:hAnsi="Times New Roman" w:cs="Times New Roman"/>
          <w:sz w:val="22"/>
          <w:szCs w:val="22"/>
        </w:rPr>
        <w:t xml:space="preserve"> от ТП 6</w:t>
      </w:r>
      <w:r>
        <w:rPr>
          <w:rFonts w:ascii="Times New Roman" w:hAnsi="Times New Roman" w:cs="Times New Roman"/>
          <w:sz w:val="22"/>
          <w:szCs w:val="22"/>
        </w:rPr>
        <w:t>/0,4 кВ № 260</w:t>
      </w:r>
      <w:r w:rsidR="004B5904" w:rsidRPr="003A4C62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ВЛ-6 кВ Ф-15 </w:t>
      </w:r>
      <w:r w:rsidRPr="003A4C62">
        <w:rPr>
          <w:rFonts w:ascii="Times New Roman" w:hAnsi="Times New Roman" w:cs="Times New Roman"/>
          <w:sz w:val="22"/>
          <w:szCs w:val="22"/>
        </w:rPr>
        <w:t>ПС 220/110/35/6 кВ Биробиджан</w:t>
      </w:r>
      <w:r w:rsidR="004B5904" w:rsidRPr="003A4C62">
        <w:rPr>
          <w:rFonts w:ascii="Times New Roman" w:hAnsi="Times New Roman" w:cs="Times New Roman"/>
          <w:sz w:val="22"/>
          <w:szCs w:val="22"/>
        </w:rPr>
        <w:t>.</w:t>
      </w:r>
    </w:p>
    <w:p w:rsidR="007451CC" w:rsidRPr="007451CC" w:rsidRDefault="007451CC" w:rsidP="007451CC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7.2. Э</w:t>
      </w:r>
      <w:r w:rsidRPr="003A4C62">
        <w:rPr>
          <w:rFonts w:ascii="Times New Roman" w:hAnsi="Times New Roman" w:cs="Times New Roman"/>
          <w:sz w:val="22"/>
          <w:szCs w:val="22"/>
        </w:rPr>
        <w:t>лемент электрической сети сетевой организации, расположенны</w:t>
      </w:r>
      <w:r>
        <w:rPr>
          <w:rFonts w:ascii="Times New Roman" w:hAnsi="Times New Roman" w:cs="Times New Roman"/>
          <w:sz w:val="22"/>
          <w:szCs w:val="22"/>
        </w:rPr>
        <w:t>й в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проектируемом РП-</w:t>
      </w:r>
      <w:r w:rsidRPr="003A4C62">
        <w:rPr>
          <w:rFonts w:ascii="Times New Roman" w:hAnsi="Times New Roman" w:cs="Times New Roman"/>
          <w:sz w:val="22"/>
          <w:szCs w:val="22"/>
        </w:rPr>
        <w:t>0,</w:t>
      </w:r>
      <w:proofErr w:type="gramStart"/>
      <w:r w:rsidRPr="003A4C62">
        <w:rPr>
          <w:rFonts w:ascii="Times New Roman" w:hAnsi="Times New Roman" w:cs="Times New Roman"/>
          <w:sz w:val="22"/>
          <w:szCs w:val="22"/>
        </w:rPr>
        <w:t>4  кВ</w:t>
      </w:r>
      <w:proofErr w:type="gramEnd"/>
      <w:r w:rsidRPr="003A4C62">
        <w:rPr>
          <w:rFonts w:ascii="Times New Roman" w:hAnsi="Times New Roman" w:cs="Times New Roman"/>
          <w:sz w:val="22"/>
          <w:szCs w:val="22"/>
        </w:rPr>
        <w:t xml:space="preserve"> от ТП 6</w:t>
      </w:r>
      <w:r>
        <w:rPr>
          <w:rFonts w:ascii="Times New Roman" w:hAnsi="Times New Roman" w:cs="Times New Roman"/>
          <w:sz w:val="22"/>
          <w:szCs w:val="22"/>
        </w:rPr>
        <w:t>/0,4 кВ № 260</w:t>
      </w:r>
      <w:r w:rsidRPr="003A4C62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ВЛ-6 кВ Ф-25 </w:t>
      </w:r>
      <w:r w:rsidRPr="003A4C62">
        <w:rPr>
          <w:rFonts w:ascii="Times New Roman" w:hAnsi="Times New Roman" w:cs="Times New Roman"/>
          <w:sz w:val="22"/>
          <w:szCs w:val="22"/>
        </w:rPr>
        <w:t>ПС 220/110/35/6 кВ Биробиджан.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Основной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ПС 220/110/35/6 кВ Биробиджан.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Резервный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ПС 220/110/35/6 кВ Биробиджан.</w:t>
      </w:r>
    </w:p>
    <w:p w:rsidR="004B5904" w:rsidRDefault="004B5904" w:rsidP="004B590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 осуществляет:</w:t>
      </w:r>
    </w:p>
    <w:tbl>
      <w:tblPr>
        <w:tblpPr w:leftFromText="180" w:rightFromText="180" w:vertAnchor="text" w:horzAnchor="margin" w:tblpY="8"/>
        <w:tblW w:w="9752" w:type="dxa"/>
        <w:tblLook w:val="04A0" w:firstRow="1" w:lastRow="0" w:firstColumn="1" w:lastColumn="0" w:noHBand="0" w:noVBand="1"/>
      </w:tblPr>
      <w:tblGrid>
        <w:gridCol w:w="9752"/>
      </w:tblGrid>
      <w:tr w:rsidR="004B5904" w:rsidRPr="003A4C62" w:rsidTr="000F381B">
        <w:tc>
          <w:tcPr>
            <w:tcW w:w="9752" w:type="dxa"/>
            <w:shd w:val="clear" w:color="auto" w:fill="auto"/>
          </w:tcPr>
          <w:p w:rsidR="004B5904" w:rsidRPr="007451CC" w:rsidRDefault="004B5904" w:rsidP="007451CC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451CC">
              <w:rPr>
                <w:rFonts w:ascii="Times New Roman" w:hAnsi="Times New Roman" w:cs="Times New Roman"/>
                <w:sz w:val="22"/>
                <w:szCs w:val="22"/>
              </w:rPr>
              <w:t xml:space="preserve">10.1. </w:t>
            </w:r>
            <w:r w:rsidR="007451CC">
              <w:t xml:space="preserve"> </w:t>
            </w:r>
            <w:r w:rsidR="007451CC" w:rsidRPr="007451CC">
              <w:rPr>
                <w:rFonts w:ascii="Times New Roman" w:hAnsi="Times New Roman" w:cs="Times New Roman"/>
                <w:sz w:val="22"/>
                <w:szCs w:val="22"/>
              </w:rPr>
              <w:t>Установку коммутационного аппарата в ТП-</w:t>
            </w:r>
            <w:r w:rsidR="007451CC">
              <w:rPr>
                <w:rFonts w:ascii="Times New Roman" w:hAnsi="Times New Roman" w:cs="Times New Roman"/>
                <w:sz w:val="22"/>
                <w:szCs w:val="22"/>
              </w:rPr>
              <w:t>260</w:t>
            </w:r>
            <w:r w:rsidR="007451CC" w:rsidRPr="007451CC">
              <w:rPr>
                <w:rFonts w:ascii="Times New Roman" w:hAnsi="Times New Roman" w:cs="Times New Roman"/>
                <w:sz w:val="22"/>
                <w:szCs w:val="22"/>
              </w:rPr>
              <w:t xml:space="preserve"> РУ-0,4 кВ Ф-</w:t>
            </w:r>
            <w:r w:rsidR="007451CC">
              <w:rPr>
                <w:rFonts w:ascii="Times New Roman" w:hAnsi="Times New Roman" w:cs="Times New Roman"/>
                <w:sz w:val="22"/>
                <w:szCs w:val="22"/>
              </w:rPr>
              <w:t>проектируемый</w:t>
            </w:r>
            <w:r w:rsidR="007451CC" w:rsidRPr="007451CC">
              <w:rPr>
                <w:rFonts w:ascii="Times New Roman" w:hAnsi="Times New Roman" w:cs="Times New Roman"/>
                <w:sz w:val="22"/>
                <w:szCs w:val="22"/>
              </w:rPr>
              <w:t xml:space="preserve"> с ошиновкой. Тип, конструктивные особенности, номинальные токи уставок, сечение ошиновки коммутационного аппарата определить в соответствии с действующими техническими регламентами, нормативно - правовыми актами и требованиями безопасности</w:t>
            </w:r>
            <w:r w:rsidR="007451C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B5904" w:rsidRPr="003A4C62" w:rsidTr="000F381B">
        <w:tc>
          <w:tcPr>
            <w:tcW w:w="9752" w:type="dxa"/>
            <w:shd w:val="clear" w:color="auto" w:fill="auto"/>
          </w:tcPr>
          <w:p w:rsidR="004B5904" w:rsidRPr="007451CC" w:rsidRDefault="007451CC" w:rsidP="00641091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451CC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7451C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t xml:space="preserve"> </w:t>
            </w:r>
            <w:r w:rsidR="00641091">
              <w:t xml:space="preserve"> </w:t>
            </w:r>
            <w:r w:rsidR="00641091" w:rsidRPr="00641091">
              <w:rPr>
                <w:rFonts w:ascii="Times New Roman" w:hAnsi="Times New Roman" w:cs="Times New Roman"/>
                <w:sz w:val="22"/>
                <w:szCs w:val="22"/>
              </w:rPr>
              <w:t>Строительство двух кабельных линий электропередачи напряжением 0,4 кВ</w:t>
            </w:r>
            <w:r w:rsidR="008A3DCD">
              <w:rPr>
                <w:rFonts w:ascii="Times New Roman" w:hAnsi="Times New Roman" w:cs="Times New Roman"/>
                <w:sz w:val="22"/>
                <w:szCs w:val="22"/>
              </w:rPr>
              <w:t>, протяженностью 145 метров каждая</w:t>
            </w:r>
            <w:r w:rsidR="00641091" w:rsidRPr="00641091">
              <w:rPr>
                <w:rFonts w:ascii="Times New Roman" w:hAnsi="Times New Roman" w:cs="Times New Roman"/>
                <w:sz w:val="22"/>
                <w:szCs w:val="22"/>
              </w:rPr>
              <w:t xml:space="preserve"> в одной траншее</w:t>
            </w:r>
            <w:r w:rsidR="006E6F83">
              <w:rPr>
                <w:rFonts w:ascii="Times New Roman" w:hAnsi="Times New Roman" w:cs="Times New Roman"/>
                <w:sz w:val="22"/>
                <w:szCs w:val="22"/>
              </w:rPr>
              <w:t xml:space="preserve"> от разных секций шин РУ-0,4 кВ</w:t>
            </w:r>
            <w:r w:rsidR="00641091" w:rsidRPr="00641091">
              <w:rPr>
                <w:rFonts w:ascii="Times New Roman" w:hAnsi="Times New Roman" w:cs="Times New Roman"/>
                <w:sz w:val="22"/>
                <w:szCs w:val="22"/>
              </w:rPr>
              <w:t xml:space="preserve"> ТП-</w:t>
            </w:r>
            <w:r w:rsidR="00641091">
              <w:rPr>
                <w:rFonts w:ascii="Times New Roman" w:hAnsi="Times New Roman" w:cs="Times New Roman"/>
                <w:sz w:val="22"/>
                <w:szCs w:val="22"/>
              </w:rPr>
              <w:t>260</w:t>
            </w:r>
            <w:r w:rsidR="00641091" w:rsidRPr="00641091">
              <w:rPr>
                <w:rFonts w:ascii="Times New Roman" w:hAnsi="Times New Roman" w:cs="Times New Roman"/>
                <w:sz w:val="22"/>
                <w:szCs w:val="22"/>
              </w:rPr>
              <w:t xml:space="preserve"> до проектируемого </w:t>
            </w:r>
            <w:r w:rsidR="008A3DCD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641091" w:rsidRPr="00641091">
              <w:rPr>
                <w:rFonts w:ascii="Times New Roman" w:hAnsi="Times New Roman" w:cs="Times New Roman"/>
                <w:sz w:val="22"/>
                <w:szCs w:val="22"/>
              </w:rPr>
              <w:t>РП-0,4 кВ</w:t>
            </w:r>
            <w:r w:rsidRPr="007451CC">
              <w:rPr>
                <w:rFonts w:ascii="Times New Roman" w:hAnsi="Times New Roman" w:cs="Times New Roman"/>
                <w:sz w:val="22"/>
                <w:szCs w:val="22"/>
              </w:rPr>
              <w:t>, располагаемо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r w:rsidRPr="007451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 фасаде объекта</w:t>
            </w:r>
            <w:r w:rsidRPr="007451CC">
              <w:rPr>
                <w:rFonts w:ascii="Times New Roman" w:hAnsi="Times New Roman" w:cs="Times New Roman"/>
                <w:sz w:val="22"/>
                <w:szCs w:val="22"/>
              </w:rPr>
              <w:t xml:space="preserve"> Заявителя. Тип, сечение, трассу прохождения линии электропередачи определить проектом в соответствии с действующими нормативно-техническими документами и требованиями безопасности</w:t>
            </w:r>
            <w:r w:rsidR="0064109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B5904" w:rsidRPr="003A4C62" w:rsidTr="000F381B">
        <w:tc>
          <w:tcPr>
            <w:tcW w:w="9752" w:type="dxa"/>
            <w:shd w:val="clear" w:color="auto" w:fill="auto"/>
          </w:tcPr>
          <w:p w:rsidR="004B5904" w:rsidRPr="007451CC" w:rsidRDefault="00641091" w:rsidP="00641091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10.3</w:t>
            </w:r>
            <w:r w:rsidR="004B5904" w:rsidRPr="007451C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t xml:space="preserve"> </w:t>
            </w:r>
            <w:r w:rsidRPr="00641091">
              <w:rPr>
                <w:rFonts w:ascii="Times New Roman" w:hAnsi="Times New Roman" w:cs="Times New Roman"/>
                <w:sz w:val="22"/>
                <w:szCs w:val="22"/>
              </w:rPr>
              <w:t xml:space="preserve">Монтаж РП-0,4 кВ на фасаде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обекта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Заявителя</w:t>
            </w:r>
            <w:r w:rsidRPr="00641091">
              <w:rPr>
                <w:rFonts w:ascii="Times New Roman" w:hAnsi="Times New Roman" w:cs="Times New Roman"/>
                <w:sz w:val="22"/>
                <w:szCs w:val="22"/>
              </w:rPr>
              <w:t>. Тип, место размещения РП-0,4 кВ определить проектом в соответствии с действующими нормативно-техническими документами и требованиями безопасности. В РП-0,4 кВ предусмотреть установку защитных аппаратов для отходящих линий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B5904" w:rsidRPr="003A4C62" w:rsidTr="000F381B">
        <w:tc>
          <w:tcPr>
            <w:tcW w:w="9752" w:type="dxa"/>
            <w:shd w:val="clear" w:color="auto" w:fill="auto"/>
          </w:tcPr>
          <w:p w:rsidR="004B5904" w:rsidRPr="007451CC" w:rsidRDefault="00641091" w:rsidP="000F381B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10.4</w:t>
            </w:r>
            <w:r w:rsidR="004B5904" w:rsidRPr="007451C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64109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641091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Организацию коммерческого учета электрической энергии </w:t>
            </w:r>
            <w:r w:rsidR="006E6F83">
              <w:rPr>
                <w:rFonts w:ascii="Times New Roman" w:hAnsi="Times New Roman" w:cs="Times New Roman"/>
                <w:sz w:val="22"/>
                <w:szCs w:val="22"/>
              </w:rPr>
              <w:t>полу</w:t>
            </w:r>
            <w:r w:rsidRPr="00641091">
              <w:rPr>
                <w:rFonts w:ascii="Times New Roman" w:hAnsi="Times New Roman" w:cs="Times New Roman"/>
                <w:sz w:val="22"/>
                <w:szCs w:val="22"/>
              </w:rPr>
              <w:t>косвенного включения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количестве двух штук</w:t>
            </w:r>
            <w:r w:rsidRPr="00641091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требованиями установленными Основными положениями функционирования розничных рынков электрической энергии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4B5904" w:rsidRPr="00AC791F" w:rsidRDefault="00641091" w:rsidP="004B5904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10.5</w:t>
      </w:r>
      <w:r w:rsidR="004B5904" w:rsidRPr="00AC791F">
        <w:rPr>
          <w:rFonts w:ascii="Times New Roman" w:hAnsi="Times New Roman" w:cs="Times New Roman"/>
          <w:sz w:val="22"/>
          <w:szCs w:val="22"/>
        </w:rPr>
        <w:t>. Фактическое подключение электроустановок Заявителя к электрической сети АО «ДРСК».</w:t>
      </w:r>
    </w:p>
    <w:p w:rsidR="004B5904" w:rsidRPr="003A4C62" w:rsidRDefault="004B5904" w:rsidP="004B590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Мероприятия, выполняемые заявителем в границах собственного земельного участка:</w:t>
      </w:r>
    </w:p>
    <w:p w:rsidR="00641091" w:rsidRDefault="00641091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41091">
        <w:rPr>
          <w:rFonts w:ascii="Times New Roman" w:hAnsi="Times New Roman" w:cs="Times New Roman"/>
          <w:sz w:val="22"/>
          <w:szCs w:val="22"/>
        </w:rPr>
        <w:t>Выполнение проекта электроснабжения объекта в соответствии с действующими нормативно-техническими документами и требованиями безопасности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4B5904" w:rsidRDefault="00641091" w:rsidP="00641091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11.1.1. Монтаж вводов от точек</w:t>
      </w:r>
      <w:r w:rsidR="004B5904" w:rsidRPr="003A4C62">
        <w:rPr>
          <w:rFonts w:ascii="Times New Roman" w:hAnsi="Times New Roman" w:cs="Times New Roman"/>
          <w:sz w:val="22"/>
          <w:szCs w:val="22"/>
        </w:rPr>
        <w:t xml:space="preserve"> присоединения до вводно-распределительного устройства объекта заявителя в соответствии с действующими нормативно-техническими документами и требованиями безопасности.</w:t>
      </w:r>
    </w:p>
    <w:p w:rsidR="00641091" w:rsidRDefault="00641091" w:rsidP="00641091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11.1.2. Электроснабжение потребителей</w:t>
      </w:r>
      <w:r w:rsidRPr="00641091">
        <w:rPr>
          <w:rFonts w:ascii="Times New Roman" w:hAnsi="Times New Roman" w:cs="Times New Roman"/>
          <w:sz w:val="22"/>
          <w:szCs w:val="22"/>
        </w:rPr>
        <w:t xml:space="preserve"> 2 категории по надежности электроснабжения выполнить в соответствии с ПУЭ (седьмое издание).</w:t>
      </w:r>
    </w:p>
    <w:p w:rsidR="00641091" w:rsidRPr="003A4C62" w:rsidRDefault="00641091" w:rsidP="00641091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11.1.3</w:t>
      </w:r>
      <w:r w:rsidR="006E6F83">
        <w:rPr>
          <w:rFonts w:ascii="Times New Roman" w:hAnsi="Times New Roman" w:cs="Times New Roman"/>
          <w:sz w:val="22"/>
          <w:szCs w:val="22"/>
        </w:rPr>
        <w:t>. Блокировка, препятствующая</w:t>
      </w:r>
      <w:r w:rsidRPr="00641091">
        <w:rPr>
          <w:rFonts w:ascii="Times New Roman" w:hAnsi="Times New Roman" w:cs="Times New Roman"/>
          <w:sz w:val="22"/>
          <w:szCs w:val="22"/>
        </w:rPr>
        <w:t xml:space="preserve"> параллельной работе питающих линий электропередачи напряжением 0,4 кВ.</w:t>
      </w:r>
    </w:p>
    <w:p w:rsidR="004B5904" w:rsidRPr="003A4C62" w:rsidRDefault="004B5904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lastRenderedPageBreak/>
        <w:t>Устройство контура заземления с величиной сопротивления заземляющего устройства в соответствии с действующими нормативно-техническими документами и требованиями безопасности.</w:t>
      </w:r>
    </w:p>
    <w:p w:rsidR="004B5904" w:rsidRPr="006E6F83" w:rsidRDefault="004B5904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Установка на вводе в энергопринимающие устройства Заявителя защитного коммутационного аппарата, соответствующего максимальной мощности энергопринимающих устройств.</w:t>
      </w:r>
    </w:p>
    <w:p w:rsidR="006E6F83" w:rsidRPr="006E6F83" w:rsidRDefault="006E6F83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E6F83">
        <w:rPr>
          <w:rFonts w:ascii="Times New Roman" w:hAnsi="Times New Roman" w:cs="Times New Roman"/>
          <w:sz w:val="22"/>
          <w:szCs w:val="22"/>
        </w:rPr>
        <w:t xml:space="preserve">При присоединении нагрузок, способствующих выходу параметров качества электроэнергии в точках присоединения к электрической сети АО «ДРСК», за пределы нормативных значений, определенных ГОСТ 32144-2013, установить в электроустановках объектов </w:t>
      </w:r>
      <w:proofErr w:type="spellStart"/>
      <w:r w:rsidRPr="006E6F83">
        <w:rPr>
          <w:rFonts w:ascii="Times New Roman" w:hAnsi="Times New Roman" w:cs="Times New Roman"/>
          <w:sz w:val="22"/>
          <w:szCs w:val="22"/>
        </w:rPr>
        <w:t>фильтрокомпенсирующие</w:t>
      </w:r>
      <w:proofErr w:type="spellEnd"/>
      <w:r w:rsidRPr="006E6F83">
        <w:rPr>
          <w:rFonts w:ascii="Times New Roman" w:hAnsi="Times New Roman" w:cs="Times New Roman"/>
          <w:sz w:val="22"/>
          <w:szCs w:val="22"/>
        </w:rPr>
        <w:t xml:space="preserve"> устройства, исключающие ухудшение качества электроэнергии и приводящие его параметры в соответствие с ГОСТ 32144-2013.</w:t>
      </w:r>
    </w:p>
    <w:p w:rsidR="004B5904" w:rsidRPr="006E6F83" w:rsidRDefault="004B5904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Монтаж электроустановок и приемосдаточные мероприятия в соответствии действующими нормативно-техническими документами.</w:t>
      </w:r>
    </w:p>
    <w:p w:rsidR="006E6F83" w:rsidRPr="006E6F83" w:rsidRDefault="006E6F83" w:rsidP="006E6F83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E6F83">
        <w:rPr>
          <w:rFonts w:ascii="Times New Roman" w:hAnsi="Times New Roman" w:cs="Times New Roman"/>
          <w:sz w:val="22"/>
          <w:szCs w:val="22"/>
        </w:rPr>
        <w:t>Предоставление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технических условий.</w:t>
      </w:r>
    </w:p>
    <w:p w:rsidR="006E6F83" w:rsidRPr="006E6F83" w:rsidRDefault="006E6F83" w:rsidP="006E6F83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E6F83">
        <w:rPr>
          <w:rFonts w:ascii="Times New Roman" w:hAnsi="Times New Roman" w:cs="Times New Roman"/>
          <w:sz w:val="22"/>
          <w:szCs w:val="22"/>
        </w:rPr>
        <w:t>Пред</w:t>
      </w:r>
      <w:r w:rsidR="008A3DCD">
        <w:rPr>
          <w:rFonts w:ascii="Times New Roman" w:hAnsi="Times New Roman" w:cs="Times New Roman"/>
          <w:sz w:val="22"/>
          <w:szCs w:val="22"/>
        </w:rPr>
        <w:t>ъявление Биробиджанскому отделу</w:t>
      </w:r>
      <w:r w:rsidRPr="006E6F83">
        <w:rPr>
          <w:rFonts w:ascii="Times New Roman" w:hAnsi="Times New Roman" w:cs="Times New Roman"/>
          <w:sz w:val="22"/>
          <w:szCs w:val="22"/>
        </w:rPr>
        <w:t xml:space="preserve"> государственного энергетического надзора и надзора за опасными объектами электроустановок, присоединяемого объекта заявителя, после выполнения монтажных и пусконаладочных работ дл</w:t>
      </w:r>
      <w:r>
        <w:rPr>
          <w:rFonts w:ascii="Times New Roman" w:hAnsi="Times New Roman" w:cs="Times New Roman"/>
          <w:sz w:val="22"/>
          <w:szCs w:val="22"/>
        </w:rPr>
        <w:t>я проверки выполнения данных ТУ.</w:t>
      </w:r>
    </w:p>
    <w:p w:rsidR="006E6F83" w:rsidRPr="006E6F83" w:rsidRDefault="006E6F83" w:rsidP="006E6F83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E6F83">
        <w:rPr>
          <w:rFonts w:ascii="Times New Roman" w:hAnsi="Times New Roman" w:cs="Times New Roman"/>
          <w:sz w:val="22"/>
          <w:szCs w:val="22"/>
        </w:rPr>
        <w:t>Технические условия на организацию поквартирного учета электрической энергии и учета электрической энергии для нежилых помещений получить в межрайонном отделении ЕАО филиала ПАО «ДЭК» - «Энергосбыт ЕАО».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Срок действия настоящих технических условий составляет 2 года со дня заключения договора об осуществлении технологического присоединения к электрическим сетям.</w:t>
      </w:r>
      <w:bookmarkStart w:id="0" w:name="_GoBack"/>
      <w:bookmarkEnd w:id="0"/>
    </w:p>
    <w:sectPr w:rsidR="004B5904" w:rsidRPr="003A4C62" w:rsidSect="004B5904">
      <w:foot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004" w:rsidRDefault="00135004" w:rsidP="00C23D12">
      <w:pPr>
        <w:spacing w:before="0"/>
      </w:pPr>
      <w:r>
        <w:separator/>
      </w:r>
    </w:p>
  </w:endnote>
  <w:endnote w:type="continuationSeparator" w:id="0">
    <w:p w:rsidR="00135004" w:rsidRDefault="00135004" w:rsidP="00C23D1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D12" w:rsidRPr="00C23D12" w:rsidRDefault="00C23D12">
    <w:pPr>
      <w:pStyle w:val="a5"/>
      <w:rPr>
        <w:color w:val="808080"/>
        <w:sz w:val="20"/>
      </w:rPr>
    </w:pPr>
    <w:r w:rsidRPr="00C23D12">
      <w:rPr>
        <w:color w:val="808080"/>
        <w:sz w:val="20"/>
      </w:rPr>
      <w:t>АСУФХД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004" w:rsidRDefault="00135004" w:rsidP="00C23D12">
      <w:pPr>
        <w:spacing w:before="0"/>
      </w:pPr>
      <w:r>
        <w:separator/>
      </w:r>
    </w:p>
  </w:footnote>
  <w:footnote w:type="continuationSeparator" w:id="0">
    <w:p w:rsidR="00135004" w:rsidRDefault="00135004" w:rsidP="00C23D1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E23B4"/>
    <w:multiLevelType w:val="multilevel"/>
    <w:tmpl w:val="F28CA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ГодВвода" w:val="ГодВвода"/>
    <w:docVar w:name="ДолжностьОтвЛица" w:val="ДолжностьОтвЛица"/>
    <w:docVar w:name="Заявитель" w:val="Заявитель"/>
    <w:docVar w:name="Исполнитель" w:val="Исполн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щаяМощность" w:val="ОбщаяМощность"/>
    <w:docVar w:name="Объект" w:val="Объект"/>
    <w:docVar w:name="ОснИсточникПит" w:val="ОснИсточникПит"/>
    <w:docVar w:name="ПочтаСлужАвтора" w:val="ПочтаСлужАвтора"/>
    <w:docVar w:name="РанееПрисМощность" w:val="РанееПрисМощность"/>
    <w:docVar w:name="РезИсточникПит" w:val="РезИсточникПит"/>
    <w:docVar w:name="СрокТУ" w:val="СрокТУ"/>
    <w:docVar w:name="СтруктурнаяЕдиница" w:val="СтруктурнаяЕдиница"/>
    <w:docVar w:name="СтруктурнаяЕдиницаРодПадеж" w:val="СтруктурнаяЕдиницаРодПадеж"/>
    <w:docVar w:name="ТелефонСлужАвтора" w:val="ТелефонСлужАвтора"/>
    <w:docVar w:name="ТочкиПрис" w:val="ТочкиПрис"/>
    <w:docVar w:name="ФИООтвЛица" w:val="ФИООтвЛица"/>
  </w:docVars>
  <w:rsids>
    <w:rsidRoot w:val="00D46021"/>
    <w:rsid w:val="00054753"/>
    <w:rsid w:val="000B7531"/>
    <w:rsid w:val="00135004"/>
    <w:rsid w:val="0015436A"/>
    <w:rsid w:val="00196943"/>
    <w:rsid w:val="001E3D45"/>
    <w:rsid w:val="002017AF"/>
    <w:rsid w:val="002309AE"/>
    <w:rsid w:val="00255685"/>
    <w:rsid w:val="0026492C"/>
    <w:rsid w:val="002924B8"/>
    <w:rsid w:val="002A4543"/>
    <w:rsid w:val="002B1353"/>
    <w:rsid w:val="003408D2"/>
    <w:rsid w:val="00362879"/>
    <w:rsid w:val="003C5269"/>
    <w:rsid w:val="004829C3"/>
    <w:rsid w:val="004B5904"/>
    <w:rsid w:val="004E549F"/>
    <w:rsid w:val="00522CC2"/>
    <w:rsid w:val="0056114F"/>
    <w:rsid w:val="005E49D4"/>
    <w:rsid w:val="005F2B7B"/>
    <w:rsid w:val="00603274"/>
    <w:rsid w:val="006107BF"/>
    <w:rsid w:val="00641091"/>
    <w:rsid w:val="00682945"/>
    <w:rsid w:val="006A4D44"/>
    <w:rsid w:val="006E6F83"/>
    <w:rsid w:val="006F546B"/>
    <w:rsid w:val="007003A8"/>
    <w:rsid w:val="0071123C"/>
    <w:rsid w:val="00714E71"/>
    <w:rsid w:val="00740539"/>
    <w:rsid w:val="007451CC"/>
    <w:rsid w:val="007816CC"/>
    <w:rsid w:val="007F0194"/>
    <w:rsid w:val="00817644"/>
    <w:rsid w:val="008A3DCD"/>
    <w:rsid w:val="008A5237"/>
    <w:rsid w:val="008F21B5"/>
    <w:rsid w:val="009C4F83"/>
    <w:rsid w:val="009C7A84"/>
    <w:rsid w:val="00A24047"/>
    <w:rsid w:val="00A83F9C"/>
    <w:rsid w:val="00AF7CA8"/>
    <w:rsid w:val="00B15913"/>
    <w:rsid w:val="00B25634"/>
    <w:rsid w:val="00B26CBF"/>
    <w:rsid w:val="00BA1DB6"/>
    <w:rsid w:val="00BE0361"/>
    <w:rsid w:val="00BF30DA"/>
    <w:rsid w:val="00C23D12"/>
    <w:rsid w:val="00C25BD1"/>
    <w:rsid w:val="00C50D2A"/>
    <w:rsid w:val="00C53275"/>
    <w:rsid w:val="00C62DAD"/>
    <w:rsid w:val="00CB2788"/>
    <w:rsid w:val="00CD561B"/>
    <w:rsid w:val="00D1299A"/>
    <w:rsid w:val="00D26190"/>
    <w:rsid w:val="00D31CDA"/>
    <w:rsid w:val="00D46021"/>
    <w:rsid w:val="00D8627A"/>
    <w:rsid w:val="00DB21A4"/>
    <w:rsid w:val="00DD1FDF"/>
    <w:rsid w:val="00E05875"/>
    <w:rsid w:val="00E8123A"/>
    <w:rsid w:val="00F32B4C"/>
    <w:rsid w:val="00F86E65"/>
    <w:rsid w:val="00F9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95D82-F89F-48B4-9BDB-8F64C263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021"/>
    <w:pPr>
      <w:spacing w:before="60"/>
    </w:pPr>
    <w:rPr>
      <w:rFonts w:ascii="Times New Roman" w:eastAsia="Times New Roman" w:hAnsi="Times New Roman"/>
      <w:sz w:val="22"/>
    </w:rPr>
  </w:style>
  <w:style w:type="paragraph" w:styleId="1">
    <w:name w:val="heading 1"/>
    <w:basedOn w:val="a"/>
    <w:next w:val="a"/>
    <w:link w:val="10"/>
    <w:qFormat/>
    <w:rsid w:val="00D46021"/>
    <w:pPr>
      <w:keepNext/>
      <w:jc w:val="center"/>
      <w:outlineLvl w:val="0"/>
    </w:pPr>
    <w:rPr>
      <w:b/>
      <w:bCs/>
      <w:sz w:val="1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46021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customStyle="1" w:styleId="ConsPlusNormal">
    <w:name w:val="ConsPlusNormal"/>
    <w:rsid w:val="00D460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460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C23D12"/>
    <w:rPr>
      <w:rFonts w:ascii="Times New Roman" w:eastAsia="Times New Roman" w:hAnsi="Times New Roman"/>
      <w:sz w:val="22"/>
    </w:rPr>
  </w:style>
  <w:style w:type="paragraph" w:styleId="a5">
    <w:name w:val="footer"/>
    <w:basedOn w:val="a"/>
    <w:link w:val="a6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C23D12"/>
    <w:rPr>
      <w:rFonts w:ascii="Times New Roman" w:eastAsia="Times New Roman" w:hAnsi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6E6F8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6F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spr4</dc:creator>
  <cp:keywords/>
  <cp:lastModifiedBy>Грунин Виктор Николаевич</cp:lastModifiedBy>
  <cp:revision>5</cp:revision>
  <cp:lastPrinted>2021-03-22T05:25:00Z</cp:lastPrinted>
  <dcterms:created xsi:type="dcterms:W3CDTF">2021-03-22T04:44:00Z</dcterms:created>
  <dcterms:modified xsi:type="dcterms:W3CDTF">2021-07-09T04:45:00Z</dcterms:modified>
</cp:coreProperties>
</file>